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sz w:val="36"/>
          <w:szCs w:val="36"/>
        </w:rPr>
        <w:t>湖南工商大学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三食堂绿化垃圾站绿化垃圾清运</w:t>
      </w:r>
      <w:r>
        <w:rPr>
          <w:rFonts w:hint="eastAsia" w:ascii="仿宋" w:hAnsi="仿宋" w:eastAsia="仿宋" w:cs="仿宋"/>
          <w:b/>
          <w:sz w:val="36"/>
          <w:szCs w:val="36"/>
        </w:rPr>
        <w:t>询价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361" w:firstLineChars="100"/>
        <w:jc w:val="center"/>
        <w:textAlignment w:val="auto"/>
        <w:rPr>
          <w:rFonts w:hint="eastAsia" w:ascii="仿宋" w:hAnsi="仿宋" w:eastAsia="仿宋" w:cs="仿宋"/>
          <w:b/>
          <w:sz w:val="36"/>
          <w:szCs w:val="36"/>
          <w:lang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2405"/>
        <w:gridCol w:w="2530"/>
        <w:gridCol w:w="2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317" w:type="dxa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序 号</w:t>
            </w:r>
          </w:p>
        </w:tc>
        <w:tc>
          <w:tcPr>
            <w:tcW w:w="2405" w:type="dxa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品 目</w:t>
            </w:r>
          </w:p>
        </w:tc>
        <w:tc>
          <w:tcPr>
            <w:tcW w:w="2530" w:type="dxa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单价（每车）</w:t>
            </w:r>
          </w:p>
        </w:tc>
        <w:tc>
          <w:tcPr>
            <w:tcW w:w="2696" w:type="dxa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1317" w:type="dxa"/>
            <w:vAlign w:val="center"/>
          </w:tcPr>
          <w:p>
            <w:pPr>
              <w:bidi w:val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405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绿化垃圾清运</w:t>
            </w:r>
          </w:p>
        </w:tc>
        <w:tc>
          <w:tcPr>
            <w:tcW w:w="2530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96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单价包含：税金等一切清运费用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86CCC"/>
    <w:rsid w:val="6BD8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2020-10-23T02:00:00Z</dcterms:created>
  <dc:creator>小水</dc:creator>
  <cp:lastModifiedBy>小水</cp:lastModifiedBy>
  <dcterms:modified xsi:type="dcterms:W3CDTF">2020-10-23T02:01:26Z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